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05D8" w14:textId="098A6E2F" w:rsidR="00FB4E66" w:rsidRDefault="00FB4E66" w:rsidP="00FB4E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6469513"/>
      <w:r w:rsidRPr="00FB4E66">
        <w:rPr>
          <w:rFonts w:ascii="Times New Roman" w:hAnsi="Times New Roman" w:cs="Times New Roman"/>
          <w:b/>
          <w:bCs/>
          <w:sz w:val="28"/>
          <w:szCs w:val="28"/>
        </w:rPr>
        <w:t xml:space="preserve">A INFLUÊNCIA DA DIABETES MELLITUS GESTACIONAL NO DESENVOLVIMENTO DE </w:t>
      </w:r>
      <w:r>
        <w:rPr>
          <w:rFonts w:ascii="Times New Roman" w:hAnsi="Times New Roman" w:cs="Times New Roman"/>
          <w:b/>
          <w:bCs/>
          <w:sz w:val="28"/>
          <w:szCs w:val="28"/>
        </w:rPr>
        <w:t>OBESIDADE</w:t>
      </w:r>
      <w:r w:rsidRPr="00FB4E66">
        <w:rPr>
          <w:rFonts w:ascii="Times New Roman" w:hAnsi="Times New Roman" w:cs="Times New Roman"/>
          <w:b/>
          <w:bCs/>
          <w:sz w:val="28"/>
          <w:szCs w:val="28"/>
        </w:rPr>
        <w:t xml:space="preserve"> EM CRIANÇAS E ADOLESCENTES: UMA REVISÃO INTEGRATIVA</w:t>
      </w:r>
    </w:p>
    <w:p w14:paraId="3F581932" w14:textId="57ABEF2C" w:rsidR="00FB4E66" w:rsidRPr="0080711B" w:rsidRDefault="00FB4E66" w:rsidP="00FB4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8F3">
        <w:rPr>
          <w:rFonts w:ascii="Times New Roman" w:hAnsi="Times New Roman" w:cs="Times New Roman"/>
          <w:b/>
          <w:bCs/>
          <w:sz w:val="24"/>
          <w:szCs w:val="24"/>
        </w:rPr>
        <w:t>Autores</w:t>
      </w:r>
      <w:r w:rsidRPr="0080711B">
        <w:rPr>
          <w:rFonts w:ascii="Times New Roman" w:hAnsi="Times New Roman" w:cs="Times New Roman"/>
          <w:sz w:val="24"/>
          <w:szCs w:val="24"/>
        </w:rPr>
        <w:t>: Santos,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711B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711B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711B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.;</w:t>
      </w:r>
      <w:r w:rsidR="00B04D44">
        <w:rPr>
          <w:rFonts w:ascii="Times New Roman" w:hAnsi="Times New Roman" w:cs="Times New Roman"/>
          <w:sz w:val="24"/>
          <w:szCs w:val="24"/>
        </w:rPr>
        <w:t xml:space="preserve"> </w:t>
      </w:r>
      <w:r w:rsidR="00B04D44" w:rsidRPr="00B04D44">
        <w:rPr>
          <w:rFonts w:ascii="Times New Roman" w:hAnsi="Times New Roman" w:cs="Times New Roman"/>
          <w:sz w:val="24"/>
          <w:szCs w:val="24"/>
        </w:rPr>
        <w:t>da Silva, E</w:t>
      </w:r>
      <w:r w:rsidR="00B04D44">
        <w:rPr>
          <w:rFonts w:ascii="Times New Roman" w:hAnsi="Times New Roman" w:cs="Times New Roman"/>
          <w:sz w:val="24"/>
          <w:szCs w:val="24"/>
        </w:rPr>
        <w:t>.</w:t>
      </w:r>
      <w:r w:rsidR="00B04D44" w:rsidRPr="00B04D44">
        <w:rPr>
          <w:rFonts w:ascii="Times New Roman" w:hAnsi="Times New Roman" w:cs="Times New Roman"/>
          <w:sz w:val="24"/>
          <w:szCs w:val="24"/>
        </w:rPr>
        <w:t xml:space="preserve"> L</w:t>
      </w:r>
      <w:r w:rsidR="00B04D44">
        <w:rPr>
          <w:rFonts w:ascii="Times New Roman" w:hAnsi="Times New Roman" w:cs="Times New Roman"/>
          <w:sz w:val="24"/>
          <w:szCs w:val="24"/>
        </w:rPr>
        <w:t>.</w:t>
      </w:r>
      <w:r w:rsidR="00B04D44" w:rsidRPr="00B04D44">
        <w:rPr>
          <w:rFonts w:ascii="Times New Roman" w:hAnsi="Times New Roman" w:cs="Times New Roman"/>
          <w:sz w:val="24"/>
          <w:szCs w:val="24"/>
        </w:rPr>
        <w:t xml:space="preserve"> D</w:t>
      </w:r>
      <w:r w:rsidR="00757BDE">
        <w:rPr>
          <w:rFonts w:ascii="Times New Roman" w:hAnsi="Times New Roman" w:cs="Times New Roman"/>
          <w:sz w:val="24"/>
          <w:szCs w:val="24"/>
        </w:rPr>
        <w:t xml:space="preserve">.; </w:t>
      </w:r>
      <w:r w:rsidR="00757BDE" w:rsidRPr="00757BDE">
        <w:rPr>
          <w:rFonts w:ascii="Times New Roman" w:hAnsi="Times New Roman" w:cs="Times New Roman"/>
          <w:sz w:val="24"/>
          <w:szCs w:val="24"/>
        </w:rPr>
        <w:t>Silva, S</w:t>
      </w:r>
      <w:r w:rsidR="00757BDE">
        <w:rPr>
          <w:rFonts w:ascii="Times New Roman" w:hAnsi="Times New Roman" w:cs="Times New Roman"/>
          <w:sz w:val="24"/>
          <w:szCs w:val="24"/>
        </w:rPr>
        <w:t>.</w:t>
      </w:r>
      <w:r w:rsidR="00757BDE" w:rsidRPr="00757BDE">
        <w:rPr>
          <w:rFonts w:ascii="Times New Roman" w:hAnsi="Times New Roman" w:cs="Times New Roman"/>
          <w:sz w:val="24"/>
          <w:szCs w:val="24"/>
        </w:rPr>
        <w:t xml:space="preserve"> L</w:t>
      </w:r>
      <w:r w:rsidR="00757BDE">
        <w:rPr>
          <w:rFonts w:ascii="Times New Roman" w:hAnsi="Times New Roman" w:cs="Times New Roman"/>
          <w:sz w:val="24"/>
          <w:szCs w:val="24"/>
        </w:rPr>
        <w:t>.</w:t>
      </w:r>
    </w:p>
    <w:p w14:paraId="3F846009" w14:textId="4483EBE1" w:rsidR="00096FD0" w:rsidRPr="00D16755" w:rsidRDefault="00FB4E66" w:rsidP="00096F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66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Pr="00FB4E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Realizar uma revisão integrativa sobre a influência da diabetes mellitus gestacional no desenvolvimento de obesidade em crianças e adolescentes</w:t>
      </w:r>
      <w:r w:rsidRPr="00FB4E6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FB4E66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Pr="00FB4E66">
        <w:rPr>
          <w:rFonts w:ascii="Times New Roman" w:hAnsi="Times New Roman" w:cs="Times New Roman"/>
          <w:sz w:val="24"/>
          <w:szCs w:val="24"/>
        </w:rPr>
        <w:t>: Trata-se de um</w:t>
      </w:r>
      <w:r>
        <w:rPr>
          <w:rFonts w:ascii="Times New Roman" w:hAnsi="Times New Roman" w:cs="Times New Roman"/>
          <w:sz w:val="24"/>
          <w:szCs w:val="24"/>
        </w:rPr>
        <w:t>a revisão integrativa realizada por pesquisa, em 25 de maio de 2023, cuja questão norteadora foi: “</w:t>
      </w:r>
      <w:r w:rsidR="00AD0B46">
        <w:rPr>
          <w:rFonts w:ascii="Times New Roman" w:hAnsi="Times New Roman" w:cs="Times New Roman"/>
          <w:sz w:val="24"/>
          <w:szCs w:val="24"/>
        </w:rPr>
        <w:t>A Diabetes Mellitus Gestacional influencia o desenvolvimento de obesidade em crianças e adolescentes?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B4E66">
        <w:rPr>
          <w:rFonts w:ascii="Times New Roman" w:hAnsi="Times New Roman" w:cs="Times New Roman"/>
          <w:sz w:val="24"/>
          <w:szCs w:val="24"/>
        </w:rPr>
        <w:t>.</w:t>
      </w:r>
      <w:r w:rsidR="00AD0B46" w:rsidRPr="00AD0B46">
        <w:t xml:space="preserve"> </w:t>
      </w:r>
      <w:r w:rsidR="00AD0B46" w:rsidRPr="00AD0B46">
        <w:rPr>
          <w:rFonts w:ascii="Times New Roman" w:hAnsi="Times New Roman" w:cs="Times New Roman"/>
          <w:sz w:val="24"/>
          <w:szCs w:val="24"/>
        </w:rPr>
        <w:t xml:space="preserve">As bases de dados utilizadas foram: </w:t>
      </w:r>
      <w:proofErr w:type="spellStart"/>
      <w:r w:rsidR="00AD0B46" w:rsidRPr="00AD0B4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AD0B46" w:rsidRPr="00AD0B46">
        <w:rPr>
          <w:rFonts w:ascii="Times New Roman" w:hAnsi="Times New Roman" w:cs="Times New Roman"/>
          <w:sz w:val="24"/>
          <w:szCs w:val="24"/>
        </w:rPr>
        <w:t>, BVS/BIREME e Biblioteca Cochrane</w:t>
      </w:r>
      <w:r w:rsidR="00AD0B46">
        <w:rPr>
          <w:rFonts w:ascii="Times New Roman" w:hAnsi="Times New Roman" w:cs="Times New Roman"/>
          <w:sz w:val="24"/>
          <w:szCs w:val="24"/>
        </w:rPr>
        <w:t xml:space="preserve">. </w:t>
      </w:r>
      <w:r w:rsidR="00B04D44" w:rsidRPr="00B04D44">
        <w:rPr>
          <w:rFonts w:ascii="Times New Roman" w:hAnsi="Times New Roman" w:cs="Times New Roman"/>
          <w:sz w:val="24"/>
          <w:szCs w:val="24"/>
        </w:rPr>
        <w:t xml:space="preserve">Os Descritores em Ciências da Saúde foram: criança, diabetes gestacional, </w:t>
      </w:r>
      <w:r w:rsidR="00B04D44">
        <w:rPr>
          <w:rFonts w:ascii="Times New Roman" w:hAnsi="Times New Roman" w:cs="Times New Roman"/>
          <w:sz w:val="24"/>
          <w:szCs w:val="24"/>
        </w:rPr>
        <w:t>obesidade</w:t>
      </w:r>
      <w:r w:rsidR="00B04D44" w:rsidRPr="00B04D44">
        <w:rPr>
          <w:rFonts w:ascii="Times New Roman" w:hAnsi="Times New Roman" w:cs="Times New Roman"/>
          <w:sz w:val="24"/>
          <w:szCs w:val="24"/>
        </w:rPr>
        <w:t xml:space="preserve">. </w:t>
      </w:r>
      <w:r w:rsidR="00A511AE">
        <w:rPr>
          <w:rFonts w:ascii="Times New Roman" w:hAnsi="Times New Roman" w:cs="Times New Roman"/>
          <w:sz w:val="24"/>
          <w:szCs w:val="24"/>
        </w:rPr>
        <w:t xml:space="preserve">Incluiu-se artigos originais com delineamentos transversais longitudinais e ensaios clínicos randomizados, publicados entre 2014 e 2023, em </w:t>
      </w:r>
      <w:r w:rsidR="00B04D44">
        <w:rPr>
          <w:rFonts w:ascii="Times New Roman" w:hAnsi="Times New Roman" w:cs="Times New Roman"/>
          <w:sz w:val="24"/>
          <w:szCs w:val="24"/>
        </w:rPr>
        <w:t>todos os idiomas</w:t>
      </w:r>
      <w:r w:rsidR="00A511AE">
        <w:rPr>
          <w:rFonts w:ascii="Times New Roman" w:hAnsi="Times New Roman" w:cs="Times New Roman"/>
          <w:sz w:val="24"/>
          <w:szCs w:val="24"/>
        </w:rPr>
        <w:t xml:space="preserve">, que </w:t>
      </w:r>
      <w:r w:rsidR="00B04D44">
        <w:rPr>
          <w:rFonts w:ascii="Times New Roman" w:hAnsi="Times New Roman" w:cs="Times New Roman"/>
          <w:sz w:val="24"/>
          <w:szCs w:val="24"/>
        </w:rPr>
        <w:t>relacionavam a DMG e o desenvolvimento de obesidade na infância</w:t>
      </w:r>
      <w:r w:rsidR="00A511AE">
        <w:rPr>
          <w:rFonts w:ascii="Times New Roman" w:hAnsi="Times New Roman" w:cs="Times New Roman"/>
          <w:sz w:val="24"/>
          <w:szCs w:val="24"/>
        </w:rPr>
        <w:t>. Não foram incluídos artigos de revisão, bem como os que não versavam pela temática. A busca totalizou em 84 artigos, avaliado por três observadores independentes, sendo excluído 4 estudos por serem duplicados e 76 por não atenderam aos critérios de inclusão, consequentemente, 4 artigos compuseram esta revisão.</w:t>
      </w:r>
      <w:r w:rsidR="00AD0B46">
        <w:t xml:space="preserve"> </w:t>
      </w:r>
      <w:r w:rsidRPr="00A511AE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A511AE">
        <w:rPr>
          <w:rFonts w:ascii="Times New Roman" w:hAnsi="Times New Roman" w:cs="Times New Roman"/>
          <w:sz w:val="24"/>
          <w:szCs w:val="24"/>
        </w:rPr>
        <w:t>:</w:t>
      </w:r>
      <w:r w:rsidR="00A511AE" w:rsidRPr="00A511AE">
        <w:rPr>
          <w:rFonts w:ascii="Times New Roman" w:hAnsi="Times New Roman" w:cs="Times New Roman"/>
          <w:sz w:val="24"/>
          <w:szCs w:val="24"/>
        </w:rPr>
        <w:t xml:space="preserve"> A DMG é uma alteração endócrina que está intimamente relacionada ao baixo peso ao nascer</w:t>
      </w:r>
      <w:r w:rsidR="00D16755">
        <w:rPr>
          <w:rFonts w:ascii="Times New Roman" w:hAnsi="Times New Roman" w:cs="Times New Roman"/>
          <w:sz w:val="24"/>
          <w:szCs w:val="24"/>
        </w:rPr>
        <w:t xml:space="preserve"> </w:t>
      </w:r>
      <w:r w:rsidR="00A511AE" w:rsidRPr="00A511AE">
        <w:rPr>
          <w:rFonts w:ascii="Times New Roman" w:hAnsi="Times New Roman" w:cs="Times New Roman"/>
          <w:sz w:val="24"/>
          <w:szCs w:val="24"/>
        </w:rPr>
        <w:t>devido a restrição nutricional fetal</w:t>
      </w:r>
      <w:r w:rsidR="00D16755">
        <w:rPr>
          <w:rFonts w:ascii="Times New Roman" w:hAnsi="Times New Roman" w:cs="Times New Roman"/>
          <w:sz w:val="24"/>
          <w:szCs w:val="24"/>
        </w:rPr>
        <w:t>. C</w:t>
      </w:r>
      <w:r w:rsidR="00A511AE" w:rsidRPr="00A511AE">
        <w:rPr>
          <w:rFonts w:ascii="Times New Roman" w:hAnsi="Times New Roman" w:cs="Times New Roman"/>
          <w:sz w:val="24"/>
          <w:szCs w:val="24"/>
        </w:rPr>
        <w:t xml:space="preserve">ontudo, o excesso disponível no período pós-natal </w:t>
      </w:r>
      <w:r w:rsidR="00D16755">
        <w:rPr>
          <w:rFonts w:ascii="Times New Roman" w:hAnsi="Times New Roman" w:cs="Times New Roman"/>
          <w:sz w:val="24"/>
          <w:szCs w:val="24"/>
        </w:rPr>
        <w:t>gera</w:t>
      </w:r>
      <w:r w:rsidR="00A511AE" w:rsidRPr="00A511AE">
        <w:rPr>
          <w:rFonts w:ascii="Times New Roman" w:hAnsi="Times New Roman" w:cs="Times New Roman"/>
          <w:sz w:val="24"/>
          <w:szCs w:val="24"/>
        </w:rPr>
        <w:t xml:space="preserve"> acúmulo de tecido adiposo. O crescimento diminuído associado ao aumento da adiposidade</w:t>
      </w:r>
      <w:r w:rsidR="00D16755">
        <w:rPr>
          <w:rFonts w:ascii="Times New Roman" w:hAnsi="Times New Roman" w:cs="Times New Roman"/>
          <w:sz w:val="24"/>
          <w:szCs w:val="24"/>
        </w:rPr>
        <w:t xml:space="preserve"> </w:t>
      </w:r>
      <w:r w:rsidR="00A511AE" w:rsidRPr="00A511AE">
        <w:rPr>
          <w:rFonts w:ascii="Times New Roman" w:hAnsi="Times New Roman" w:cs="Times New Roman"/>
          <w:sz w:val="24"/>
          <w:szCs w:val="24"/>
        </w:rPr>
        <w:t>resulta em um cenário de liberação indevida de citocinas pró-inflamatórias, que geram programações genéticas defeituosas e aumentam a chance de desenvolver obesidade na infância</w:t>
      </w:r>
      <w:r w:rsidR="00096FD0">
        <w:rPr>
          <w:rFonts w:ascii="Times New Roman" w:hAnsi="Times New Roman" w:cs="Times New Roman"/>
          <w:sz w:val="24"/>
          <w:szCs w:val="24"/>
        </w:rPr>
        <w:t xml:space="preserve">. </w:t>
      </w:r>
      <w:r w:rsidR="00096FD0" w:rsidRPr="00A511AE">
        <w:rPr>
          <w:rFonts w:ascii="Times New Roman" w:hAnsi="Times New Roman" w:cs="Times New Roman"/>
          <w:b/>
          <w:bCs/>
          <w:sz w:val="24"/>
          <w:szCs w:val="24"/>
        </w:rPr>
        <w:t>Conclusões</w:t>
      </w:r>
      <w:r w:rsidR="00096FD0" w:rsidRPr="00A511AE">
        <w:rPr>
          <w:rFonts w:ascii="Times New Roman" w:hAnsi="Times New Roman" w:cs="Times New Roman"/>
          <w:sz w:val="24"/>
          <w:szCs w:val="24"/>
        </w:rPr>
        <w:t>: Portanto</w:t>
      </w:r>
      <w:r w:rsidR="00096FD0">
        <w:rPr>
          <w:rFonts w:ascii="Times New Roman" w:hAnsi="Times New Roman" w:cs="Times New Roman"/>
          <w:sz w:val="24"/>
          <w:szCs w:val="24"/>
        </w:rPr>
        <w:t xml:space="preserve">, é </w:t>
      </w:r>
      <w:r w:rsidR="00096FD0" w:rsidRPr="00AD0B46">
        <w:rPr>
          <w:rFonts w:ascii="Times New Roman" w:hAnsi="Times New Roman" w:cs="Times New Roman"/>
          <w:sz w:val="24"/>
          <w:szCs w:val="24"/>
        </w:rPr>
        <w:t>necessári</w:t>
      </w:r>
      <w:r w:rsidR="00096FD0">
        <w:rPr>
          <w:rFonts w:ascii="Times New Roman" w:hAnsi="Times New Roman" w:cs="Times New Roman"/>
          <w:sz w:val="24"/>
          <w:szCs w:val="24"/>
        </w:rPr>
        <w:t>a elaboração de tratamento e acompanhamento multidisciplinar a fim de p</w:t>
      </w:r>
      <w:r w:rsidR="00096FD0" w:rsidRPr="00AD0B46">
        <w:rPr>
          <w:rFonts w:ascii="Times New Roman" w:hAnsi="Times New Roman" w:cs="Times New Roman"/>
          <w:sz w:val="24"/>
          <w:szCs w:val="24"/>
        </w:rPr>
        <w:t>roporcionar dieta individualizada, exercícios físicos e conduta medicamentosa</w:t>
      </w:r>
      <w:r w:rsidR="00096FD0">
        <w:rPr>
          <w:rFonts w:ascii="Times New Roman" w:hAnsi="Times New Roman" w:cs="Times New Roman"/>
          <w:sz w:val="24"/>
          <w:szCs w:val="24"/>
        </w:rPr>
        <w:t>,</w:t>
      </w:r>
      <w:r w:rsidR="00096FD0" w:rsidRPr="00AD0B46">
        <w:rPr>
          <w:rFonts w:ascii="Times New Roman" w:hAnsi="Times New Roman" w:cs="Times New Roman"/>
          <w:sz w:val="24"/>
          <w:szCs w:val="24"/>
        </w:rPr>
        <w:t xml:space="preserve"> bem como</w:t>
      </w:r>
      <w:r w:rsidR="00096FD0">
        <w:rPr>
          <w:rFonts w:ascii="Times New Roman" w:hAnsi="Times New Roman" w:cs="Times New Roman"/>
          <w:sz w:val="24"/>
          <w:szCs w:val="24"/>
        </w:rPr>
        <w:t xml:space="preserve"> a </w:t>
      </w:r>
      <w:r w:rsidR="00096FD0" w:rsidRPr="00AD0B46">
        <w:rPr>
          <w:rFonts w:ascii="Times New Roman" w:hAnsi="Times New Roman" w:cs="Times New Roman"/>
          <w:sz w:val="24"/>
          <w:szCs w:val="24"/>
        </w:rPr>
        <w:t>real</w:t>
      </w:r>
      <w:r w:rsidR="00096FD0">
        <w:rPr>
          <w:rFonts w:ascii="Times New Roman" w:hAnsi="Times New Roman" w:cs="Times New Roman"/>
          <w:sz w:val="24"/>
          <w:szCs w:val="24"/>
        </w:rPr>
        <w:t xml:space="preserve">ização do </w:t>
      </w:r>
      <w:r w:rsidR="00096FD0" w:rsidRPr="00AD0B46">
        <w:rPr>
          <w:rFonts w:ascii="Times New Roman" w:hAnsi="Times New Roman" w:cs="Times New Roman"/>
          <w:sz w:val="24"/>
          <w:szCs w:val="24"/>
        </w:rPr>
        <w:t>pré-natal adequado</w:t>
      </w:r>
      <w:r w:rsidR="00096FD0">
        <w:rPr>
          <w:rFonts w:ascii="Times New Roman" w:hAnsi="Times New Roman" w:cs="Times New Roman"/>
          <w:sz w:val="24"/>
          <w:szCs w:val="24"/>
        </w:rPr>
        <w:t xml:space="preserve">, </w:t>
      </w:r>
      <w:r w:rsidR="00096FD0" w:rsidRPr="00AD0B46">
        <w:rPr>
          <w:rFonts w:ascii="Times New Roman" w:hAnsi="Times New Roman" w:cs="Times New Roman"/>
          <w:sz w:val="24"/>
          <w:szCs w:val="24"/>
        </w:rPr>
        <w:t xml:space="preserve">acompanhar o crescimento fetal intrauterino </w:t>
      </w:r>
      <w:r w:rsidR="00096FD0">
        <w:rPr>
          <w:rFonts w:ascii="Times New Roman" w:hAnsi="Times New Roman" w:cs="Times New Roman"/>
          <w:sz w:val="24"/>
          <w:szCs w:val="24"/>
        </w:rPr>
        <w:t xml:space="preserve">e </w:t>
      </w:r>
      <w:r w:rsidR="00096FD0" w:rsidRPr="00AD0B46">
        <w:rPr>
          <w:rFonts w:ascii="Times New Roman" w:hAnsi="Times New Roman" w:cs="Times New Roman"/>
          <w:sz w:val="24"/>
          <w:szCs w:val="24"/>
        </w:rPr>
        <w:t>diminuir os índices de complicações pós-parto.</w:t>
      </w:r>
    </w:p>
    <w:p w14:paraId="31CB68F5" w14:textId="54651282" w:rsidR="00FB4E66" w:rsidRPr="00A511AE" w:rsidRDefault="00FB4E66" w:rsidP="00FB4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5804" w14:textId="77777777" w:rsidR="00FB4E66" w:rsidRDefault="00FB4E66" w:rsidP="00FB4E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Instituição: </w:t>
      </w:r>
      <w:r w:rsidRPr="0080711B">
        <w:rPr>
          <w:rFonts w:ascii="Times New Roman" w:hAnsi="Times New Roman" w:cs="Times New Roman"/>
          <w:sz w:val="24"/>
          <w:szCs w:val="24"/>
        </w:rPr>
        <w:t>Universidade de Taubaté – UNITAU – Taubaté – São Paulo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5FF8A787" w14:textId="77777777" w:rsidR="00ED66CB" w:rsidRDefault="00ED66CB"/>
    <w:p w14:paraId="39CEB488" w14:textId="7E6165F0" w:rsidR="00D16755" w:rsidRPr="00D16755" w:rsidRDefault="00D16755" w:rsidP="00D16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6755" w:rsidRPr="00D16755" w:rsidSect="00FB4E6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66"/>
    <w:rsid w:val="00096FD0"/>
    <w:rsid w:val="005E43DE"/>
    <w:rsid w:val="00757BDE"/>
    <w:rsid w:val="009E52FA"/>
    <w:rsid w:val="00A511AE"/>
    <w:rsid w:val="00AD0B46"/>
    <w:rsid w:val="00B04D44"/>
    <w:rsid w:val="00D16755"/>
    <w:rsid w:val="00ED66CB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CD65"/>
  <w15:chartTrackingRefBased/>
  <w15:docId w15:val="{74C5E49C-8A21-41C6-AD68-73E3E5AE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Leonara</dc:creator>
  <cp:keywords/>
  <dc:description/>
  <cp:lastModifiedBy>Evelin Leonara</cp:lastModifiedBy>
  <cp:revision>2</cp:revision>
  <dcterms:created xsi:type="dcterms:W3CDTF">2023-06-01T02:53:00Z</dcterms:created>
  <dcterms:modified xsi:type="dcterms:W3CDTF">2023-06-01T02:53:00Z</dcterms:modified>
</cp:coreProperties>
</file>